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E6" w:rsidRPr="00C6441B" w:rsidRDefault="00D329E6" w:rsidP="006067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329E6" w:rsidRPr="00C6441B" w:rsidRDefault="00D329E6" w:rsidP="009E1F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к отчету по муниципальной программе 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годы» за период январь - декабрь 201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</w:p>
    <w:p w:rsidR="00D329E6" w:rsidRDefault="00D329E6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29E6" w:rsidRDefault="00D329E6" w:rsidP="009C599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329E6" w:rsidRDefault="00D329E6" w:rsidP="009C5996">
      <w:pPr>
        <w:pStyle w:val="ListParagraph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, утверждена постановлением администрации МО «Лешуконский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9E6" w:rsidRDefault="00D329E6" w:rsidP="00C6441B">
      <w:pPr>
        <w:pStyle w:val="ListParagraph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047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 xml:space="preserve">является Финансовое управление  администрации муниципального образования «Лешуконский муниципальный район». </w:t>
      </w:r>
    </w:p>
    <w:p w:rsidR="00D329E6" w:rsidRPr="0004701B" w:rsidRDefault="00D329E6" w:rsidP="009C5996">
      <w:pPr>
        <w:pStyle w:val="ListParagraph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Соисполнители программы: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«Лешуконский муниципальный район»;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Поселения Лешуконского района.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ежеквартально проводился мониторинг исполнения расходов по муниципальной программе </w:t>
      </w:r>
      <w:r w:rsidRPr="009C5996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C5996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C5996">
        <w:rPr>
          <w:rFonts w:ascii="Times New Roman" w:hAnsi="Times New Roman" w:cs="Times New Roman"/>
          <w:sz w:val="28"/>
          <w:szCs w:val="28"/>
        </w:rPr>
        <w:t xml:space="preserve"> годы».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финансирование по муниципальной программе составило </w:t>
      </w:r>
      <w:r>
        <w:rPr>
          <w:rFonts w:ascii="Times New Roman" w:hAnsi="Times New Roman" w:cs="Times New Roman"/>
          <w:sz w:val="28"/>
          <w:szCs w:val="28"/>
        </w:rPr>
        <w:t>36695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плановых назначений: в том числе федеральный бюджет </w:t>
      </w:r>
      <w:r>
        <w:rPr>
          <w:rFonts w:ascii="Times New Roman" w:hAnsi="Times New Roman" w:cs="Times New Roman"/>
          <w:sz w:val="28"/>
          <w:szCs w:val="28"/>
        </w:rPr>
        <w:t>857,3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>2,3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областной бюджет </w:t>
      </w:r>
      <w:r>
        <w:rPr>
          <w:rFonts w:ascii="Times New Roman" w:hAnsi="Times New Roman" w:cs="Times New Roman"/>
          <w:sz w:val="28"/>
          <w:szCs w:val="28"/>
        </w:rPr>
        <w:t>3572,1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>9,7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местный бюджет </w:t>
      </w:r>
      <w:r>
        <w:rPr>
          <w:rFonts w:ascii="Times New Roman" w:hAnsi="Times New Roman" w:cs="Times New Roman"/>
          <w:sz w:val="28"/>
          <w:szCs w:val="28"/>
        </w:rPr>
        <w:t>29276,6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>79,8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</w:t>
      </w:r>
      <w:r>
        <w:rPr>
          <w:rFonts w:ascii="Times New Roman" w:hAnsi="Times New Roman" w:cs="Times New Roman"/>
          <w:sz w:val="28"/>
          <w:szCs w:val="28"/>
        </w:rPr>
        <w:t>вания); бюджеты поселений 2989,0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</w:rPr>
        <w:t xml:space="preserve">8,1 </w:t>
      </w:r>
      <w:r w:rsidRPr="0004701B">
        <w:rPr>
          <w:rFonts w:ascii="Times New Roman" w:hAnsi="Times New Roman" w:cs="Times New Roman"/>
          <w:sz w:val="28"/>
          <w:szCs w:val="28"/>
        </w:rPr>
        <w:t>% от общего финансирования).</w:t>
      </w:r>
    </w:p>
    <w:p w:rsidR="00D329E6" w:rsidRPr="0004701B" w:rsidRDefault="00D329E6" w:rsidP="009C5996">
      <w:pPr>
        <w:pStyle w:val="ListParagraph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4701B">
        <w:rPr>
          <w:rFonts w:ascii="Times New Roman" w:hAnsi="Times New Roman" w:cs="Times New Roman"/>
          <w:sz w:val="28"/>
          <w:szCs w:val="28"/>
        </w:rPr>
        <w:t>сновными целевыми индикаторами муниципальной программы являются: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Величина разрыва в уровне расчетной бюджетной обеспеченности между поселениями после выравнивания бюджетной обеспеченности поселений (раз);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Данный показатель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 выполнен</w:t>
      </w:r>
      <w:r>
        <w:rPr>
          <w:rFonts w:ascii="Times New Roman" w:hAnsi="Times New Roman" w:cs="Times New Roman"/>
          <w:sz w:val="28"/>
          <w:szCs w:val="28"/>
        </w:rPr>
        <w:t xml:space="preserve"> и составил 1.</w:t>
      </w:r>
    </w:p>
    <w:p w:rsidR="00D329E6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Планировалось долю расходов бюджета МО, формируемых в рамках муниципальных программ,  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04701B">
        <w:rPr>
          <w:rFonts w:ascii="Times New Roman" w:hAnsi="Times New Roman" w:cs="Times New Roman"/>
          <w:sz w:val="28"/>
          <w:szCs w:val="28"/>
        </w:rPr>
        <w:t xml:space="preserve">%. Фактически доля расходов бюджета, формируемых в рамках муниципальных программ составила </w:t>
      </w:r>
      <w:r>
        <w:rPr>
          <w:rFonts w:ascii="Times New Roman" w:hAnsi="Times New Roman" w:cs="Times New Roman"/>
          <w:sz w:val="28"/>
          <w:szCs w:val="28"/>
        </w:rPr>
        <w:t xml:space="preserve">86 </w:t>
      </w:r>
      <w:r w:rsidRPr="0004701B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>данный показатель выполнен</w:t>
      </w:r>
      <w:r w:rsidRPr="0004701B">
        <w:rPr>
          <w:rFonts w:ascii="Times New Roman" w:hAnsi="Times New Roman" w:cs="Times New Roman"/>
          <w:sz w:val="28"/>
          <w:szCs w:val="28"/>
        </w:rPr>
        <w:t>;</w:t>
      </w:r>
    </w:p>
    <w:p w:rsidR="00D329E6" w:rsidRPr="0004701B" w:rsidRDefault="00D329E6" w:rsidP="009C5996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Значение прогнозного показателя на 2017 год по целевому показателю доли расходов на обслуживание муниципального долга в объеме расходов бюджета МО «Лешуконский муниципальный район» планировалось 0,16 %, фактически сложилось 0,12 %.</w:t>
      </w:r>
    </w:p>
    <w:p w:rsidR="00D329E6" w:rsidRPr="00262BAC" w:rsidRDefault="00D329E6" w:rsidP="00C6441B">
      <w:pPr>
        <w:pStyle w:val="ListParagraph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Внесение в Собрание депутатов МО «Лешуконский муниципальный район» проекта решения о бюджете МО «Лешуконский муниципальный район» на очередной финансовый год с документами и материалами, предусмотренными бюджетным законодательством до </w:t>
      </w:r>
      <w:r>
        <w:rPr>
          <w:rFonts w:ascii="Times New Roman" w:hAnsi="Times New Roman" w:cs="Times New Roman"/>
          <w:sz w:val="28"/>
          <w:szCs w:val="28"/>
        </w:rPr>
        <w:t>5 декабря</w:t>
      </w:r>
      <w:r w:rsidRPr="0004701B">
        <w:rPr>
          <w:rFonts w:ascii="Times New Roman" w:hAnsi="Times New Roman" w:cs="Times New Roman"/>
          <w:sz w:val="28"/>
          <w:szCs w:val="28"/>
        </w:rPr>
        <w:t xml:space="preserve">. Проект решения о бюджете МО на очередной финансовый год </w:t>
      </w:r>
      <w:r>
        <w:rPr>
          <w:rFonts w:ascii="Times New Roman" w:hAnsi="Times New Roman" w:cs="Times New Roman"/>
          <w:sz w:val="28"/>
          <w:szCs w:val="28"/>
        </w:rPr>
        <w:t>внесен на рассмотрение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Собрание депутатов МО в срок</w:t>
      </w:r>
      <w:r w:rsidRPr="00262BAC">
        <w:rPr>
          <w:rFonts w:ascii="Times New Roman" w:hAnsi="Times New Roman" w:cs="Times New Roman"/>
          <w:sz w:val="28"/>
          <w:szCs w:val="28"/>
        </w:rPr>
        <w:t>.</w:t>
      </w:r>
    </w:p>
    <w:p w:rsidR="00D329E6" w:rsidRPr="00262BAC" w:rsidRDefault="00D329E6" w:rsidP="00262BA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BAC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Pr="00262BAC">
        <w:rPr>
          <w:rFonts w:ascii="Times New Roman" w:hAnsi="Times New Roman" w:cs="Times New Roman"/>
          <w:color w:val="000000"/>
          <w:sz w:val="28"/>
          <w:szCs w:val="28"/>
        </w:rPr>
        <w:t>В течение 2017 года гасился кредит, по муниципальному контракту, заключенному ОАО «Сбербанк России» 28 июня 2016 года № 8637/0/16048 в сумме 4300 тыс.руб. со сроком погашения июнь 2017 года под 12,4704 процента годовых. В мае-июне 2017 года проведены конкурсные процедуры по привлечению кредитных ресурсов у кредитных организаций, в результате чего заключен муниципальный контракт с  ОАО «Сбербанк России» 28 июня 2017 года № 8637/0/17072 на сумму 7000 тыс.руб. под 9,44 процентов годовых и погашен в ноябре 2017 году. В октябре 2017 года после проведенных конкурсных процедур заключен муниципальный контракт с Банк «Йошкар-Ола» (публичное акционерное общество) от 30 октября 2017 года № 02/17 на предоставление кредита на погашение дефицита бюджета в сумме 10 000 млн.руб. под 9,43 процента годовых. Муниципальный долг на 01 января 2018 года 8300,00 тыс.руб.</w:t>
      </w:r>
    </w:p>
    <w:p w:rsidR="00D329E6" w:rsidRDefault="00D329E6" w:rsidP="00262BAC">
      <w:pPr>
        <w:pStyle w:val="ListParagraph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4701B">
        <w:rPr>
          <w:rFonts w:ascii="Times New Roman" w:hAnsi="Times New Roman" w:cs="Times New Roman"/>
          <w:sz w:val="28"/>
          <w:szCs w:val="28"/>
        </w:rPr>
        <w:t>.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инновационные проекты не внедрялись.</w:t>
      </w:r>
    </w:p>
    <w:p w:rsidR="00D329E6" w:rsidRPr="00381D15" w:rsidRDefault="00D329E6" w:rsidP="00381D15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рамках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финансировались государственные полномочия по </w:t>
      </w:r>
      <w:r w:rsidRPr="00381D15">
        <w:rPr>
          <w:rFonts w:ascii="Times New Roman" w:hAnsi="Times New Roman" w:cs="Times New Roman"/>
          <w:sz w:val="28"/>
          <w:szCs w:val="28"/>
        </w:rPr>
        <w:t>созданию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 xml:space="preserve">, по </w:t>
      </w:r>
      <w:r w:rsidRPr="00381D15">
        <w:rPr>
          <w:rFonts w:ascii="Times New Roman" w:hAnsi="Times New Roman" w:cs="Times New Roman"/>
          <w:sz w:val="28"/>
          <w:szCs w:val="28"/>
        </w:rPr>
        <w:t>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</w:r>
      <w:r>
        <w:rPr>
          <w:rFonts w:ascii="Times New Roman" w:hAnsi="Times New Roman" w:cs="Times New Roman"/>
          <w:sz w:val="28"/>
          <w:szCs w:val="28"/>
        </w:rPr>
        <w:t>, формирование торгового реестра,  в сфере охраны труда. Осуществлялось финансирование деятельности финансового органа, исполнение переданных полномочий от бюджетов поселений по составлению и исполнению бюджетов поселений, обслуживание муниципального долга, выплаты по доплатам к пенсии</w:t>
      </w:r>
      <w:r w:rsidRPr="004726F4"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муниципальным служащим, вышедшим на пенсию</w:t>
      </w:r>
      <w:r>
        <w:rPr>
          <w:rFonts w:ascii="Times New Roman" w:hAnsi="Times New Roman" w:cs="Times New Roman"/>
          <w:sz w:val="28"/>
          <w:szCs w:val="28"/>
        </w:rPr>
        <w:t>. Финансировались межбюджетные трансферты в бюджеты поселений.</w:t>
      </w:r>
    </w:p>
    <w:p w:rsidR="00D329E6" w:rsidRPr="006D6D60" w:rsidRDefault="00D329E6" w:rsidP="00BE4F5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В течение 2017 года в муниципальную программу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«Лешуконс</w:t>
      </w:r>
      <w:r>
        <w:rPr>
          <w:rFonts w:ascii="Times New Roman" w:hAnsi="Times New Roman" w:cs="Times New Roman"/>
          <w:sz w:val="28"/>
          <w:szCs w:val="28"/>
        </w:rPr>
        <w:t>кий муниципальный район» на 2017-2020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МО «Лешуконский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«Лешуконский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вносились изменения постановлениями администрации МО «Лешуконский </w:t>
      </w:r>
      <w:r w:rsidRPr="006D6D60">
        <w:rPr>
          <w:rFonts w:ascii="Times New Roman" w:hAnsi="Times New Roman" w:cs="Times New Roman"/>
          <w:sz w:val="28"/>
          <w:szCs w:val="28"/>
        </w:rPr>
        <w:t xml:space="preserve">муниципальный район» от </w:t>
      </w:r>
      <w:r>
        <w:rPr>
          <w:rFonts w:ascii="Times New Roman" w:hAnsi="Times New Roman" w:cs="Times New Roman"/>
          <w:sz w:val="28"/>
          <w:szCs w:val="28"/>
        </w:rPr>
        <w:t>10 ноября 2017</w:t>
      </w:r>
      <w:r w:rsidRPr="006D6D60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6D6D60">
        <w:rPr>
          <w:rFonts w:ascii="Times New Roman" w:hAnsi="Times New Roman" w:cs="Times New Roman"/>
          <w:sz w:val="28"/>
          <w:szCs w:val="28"/>
        </w:rPr>
        <w:t xml:space="preserve">8, 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6D6D60">
        <w:rPr>
          <w:rFonts w:ascii="Times New Roman" w:hAnsi="Times New Roman" w:cs="Times New Roman"/>
          <w:sz w:val="28"/>
          <w:szCs w:val="28"/>
        </w:rPr>
        <w:t xml:space="preserve"> декабря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D6D60">
        <w:rPr>
          <w:rFonts w:ascii="Times New Roman" w:hAnsi="Times New Roman" w:cs="Times New Roman"/>
          <w:sz w:val="28"/>
          <w:szCs w:val="28"/>
        </w:rPr>
        <w:t xml:space="preserve"> года № 5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6D6D60">
        <w:rPr>
          <w:rFonts w:ascii="Times New Roman" w:hAnsi="Times New Roman" w:cs="Times New Roman"/>
          <w:sz w:val="28"/>
          <w:szCs w:val="28"/>
        </w:rPr>
        <w:t>.</w:t>
      </w:r>
    </w:p>
    <w:p w:rsidR="00D329E6" w:rsidRPr="006D6D60" w:rsidRDefault="00D329E6" w:rsidP="00BE4F5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6D60">
        <w:rPr>
          <w:rFonts w:ascii="Times New Roman" w:hAnsi="Times New Roman" w:cs="Times New Roman"/>
          <w:sz w:val="28"/>
          <w:szCs w:val="28"/>
        </w:rPr>
        <w:tab/>
      </w:r>
    </w:p>
    <w:sectPr w:rsidR="00D329E6" w:rsidRPr="006D6D60" w:rsidSect="00454F52">
      <w:pgSz w:w="11906" w:h="16838"/>
      <w:pgMar w:top="1134" w:right="92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E89"/>
    <w:rsid w:val="0004701B"/>
    <w:rsid w:val="00052BD4"/>
    <w:rsid w:val="000548E3"/>
    <w:rsid w:val="000741BB"/>
    <w:rsid w:val="0008447B"/>
    <w:rsid w:val="00091AE2"/>
    <w:rsid w:val="000C05F2"/>
    <w:rsid w:val="000C2FDA"/>
    <w:rsid w:val="000D3F65"/>
    <w:rsid w:val="000F5242"/>
    <w:rsid w:val="000F774A"/>
    <w:rsid w:val="00100BA8"/>
    <w:rsid w:val="00123342"/>
    <w:rsid w:val="001741B6"/>
    <w:rsid w:val="0018238F"/>
    <w:rsid w:val="00196773"/>
    <w:rsid w:val="00197935"/>
    <w:rsid w:val="00197A0A"/>
    <w:rsid w:val="001A0617"/>
    <w:rsid w:val="001D17CA"/>
    <w:rsid w:val="001E055C"/>
    <w:rsid w:val="00216D1E"/>
    <w:rsid w:val="00246091"/>
    <w:rsid w:val="00262BAC"/>
    <w:rsid w:val="00273E21"/>
    <w:rsid w:val="00281416"/>
    <w:rsid w:val="00285A8A"/>
    <w:rsid w:val="00287631"/>
    <w:rsid w:val="002A26AC"/>
    <w:rsid w:val="002B50EF"/>
    <w:rsid w:val="002E0D10"/>
    <w:rsid w:val="002E1953"/>
    <w:rsid w:val="00346D19"/>
    <w:rsid w:val="003667B6"/>
    <w:rsid w:val="00381D15"/>
    <w:rsid w:val="0038220F"/>
    <w:rsid w:val="00390A8E"/>
    <w:rsid w:val="003A1F25"/>
    <w:rsid w:val="003E39FF"/>
    <w:rsid w:val="00417DFD"/>
    <w:rsid w:val="00422136"/>
    <w:rsid w:val="004320B7"/>
    <w:rsid w:val="00454F52"/>
    <w:rsid w:val="00471063"/>
    <w:rsid w:val="004726F4"/>
    <w:rsid w:val="0048569C"/>
    <w:rsid w:val="004879F0"/>
    <w:rsid w:val="00494B35"/>
    <w:rsid w:val="004A4ACF"/>
    <w:rsid w:val="004A59DC"/>
    <w:rsid w:val="004B1A06"/>
    <w:rsid w:val="004E42BF"/>
    <w:rsid w:val="00504451"/>
    <w:rsid w:val="00544999"/>
    <w:rsid w:val="0055020F"/>
    <w:rsid w:val="005607FC"/>
    <w:rsid w:val="00560891"/>
    <w:rsid w:val="005A20C5"/>
    <w:rsid w:val="005B6229"/>
    <w:rsid w:val="00606755"/>
    <w:rsid w:val="0061777E"/>
    <w:rsid w:val="00645DF3"/>
    <w:rsid w:val="00660911"/>
    <w:rsid w:val="00665416"/>
    <w:rsid w:val="00686D76"/>
    <w:rsid w:val="006B02A5"/>
    <w:rsid w:val="006D6D60"/>
    <w:rsid w:val="006E06F4"/>
    <w:rsid w:val="006E68AE"/>
    <w:rsid w:val="006F03A1"/>
    <w:rsid w:val="007138DA"/>
    <w:rsid w:val="00736365"/>
    <w:rsid w:val="0076330F"/>
    <w:rsid w:val="007651BB"/>
    <w:rsid w:val="00773787"/>
    <w:rsid w:val="007A4563"/>
    <w:rsid w:val="007E4AC7"/>
    <w:rsid w:val="007E6768"/>
    <w:rsid w:val="00893AA0"/>
    <w:rsid w:val="008B1E42"/>
    <w:rsid w:val="008E588F"/>
    <w:rsid w:val="008F779B"/>
    <w:rsid w:val="0090759B"/>
    <w:rsid w:val="00910E89"/>
    <w:rsid w:val="00935700"/>
    <w:rsid w:val="00965029"/>
    <w:rsid w:val="00985F24"/>
    <w:rsid w:val="00991A66"/>
    <w:rsid w:val="009A693B"/>
    <w:rsid w:val="009C5996"/>
    <w:rsid w:val="009C5E50"/>
    <w:rsid w:val="009D3C9C"/>
    <w:rsid w:val="009E1F7A"/>
    <w:rsid w:val="00A0023A"/>
    <w:rsid w:val="00A162BD"/>
    <w:rsid w:val="00A2738C"/>
    <w:rsid w:val="00A75A69"/>
    <w:rsid w:val="00A82FC1"/>
    <w:rsid w:val="00A951EC"/>
    <w:rsid w:val="00AF04E1"/>
    <w:rsid w:val="00AF30B1"/>
    <w:rsid w:val="00B066FF"/>
    <w:rsid w:val="00B12D4B"/>
    <w:rsid w:val="00B2019C"/>
    <w:rsid w:val="00B5268B"/>
    <w:rsid w:val="00B87ADC"/>
    <w:rsid w:val="00BB7951"/>
    <w:rsid w:val="00BD57A3"/>
    <w:rsid w:val="00BE0911"/>
    <w:rsid w:val="00BE4F51"/>
    <w:rsid w:val="00BF7B7E"/>
    <w:rsid w:val="00C45BF1"/>
    <w:rsid w:val="00C62E44"/>
    <w:rsid w:val="00C6441B"/>
    <w:rsid w:val="00C65B59"/>
    <w:rsid w:val="00CB688A"/>
    <w:rsid w:val="00CD7D0E"/>
    <w:rsid w:val="00D04845"/>
    <w:rsid w:val="00D05A8C"/>
    <w:rsid w:val="00D07871"/>
    <w:rsid w:val="00D2314C"/>
    <w:rsid w:val="00D329E6"/>
    <w:rsid w:val="00D67B64"/>
    <w:rsid w:val="00DA4312"/>
    <w:rsid w:val="00DA66B7"/>
    <w:rsid w:val="00DA6B5E"/>
    <w:rsid w:val="00DB59A3"/>
    <w:rsid w:val="00DC5EA8"/>
    <w:rsid w:val="00DE4ED8"/>
    <w:rsid w:val="00DF0540"/>
    <w:rsid w:val="00E102CF"/>
    <w:rsid w:val="00E139E6"/>
    <w:rsid w:val="00E2350E"/>
    <w:rsid w:val="00E369AF"/>
    <w:rsid w:val="00E73BFC"/>
    <w:rsid w:val="00EB7562"/>
    <w:rsid w:val="00EF30F9"/>
    <w:rsid w:val="00EF515B"/>
    <w:rsid w:val="00F134E7"/>
    <w:rsid w:val="00F37215"/>
    <w:rsid w:val="00F70124"/>
    <w:rsid w:val="00F87BD9"/>
    <w:rsid w:val="00F93D59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1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6773"/>
    <w:pPr>
      <w:ind w:left="720"/>
    </w:pPr>
  </w:style>
  <w:style w:type="paragraph" w:customStyle="1" w:styleId="1">
    <w:name w:val="Знак1"/>
    <w:basedOn w:val="Normal"/>
    <w:uiPriority w:val="99"/>
    <w:rsid w:val="00262BAC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3</Pages>
  <Words>755</Words>
  <Characters>4305</Characters>
  <Application>Microsoft Office Outlook</Application>
  <DocSecurity>0</DocSecurity>
  <Lines>0</Lines>
  <Paragraphs>0</Paragraphs>
  <ScaleCrop>false</ScaleCrop>
  <Company>Финуправление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Неполомайка</dc:creator>
  <cp:keywords/>
  <dc:description/>
  <cp:lastModifiedBy>Fedotova </cp:lastModifiedBy>
  <cp:revision>6</cp:revision>
  <cp:lastPrinted>2018-02-20T12:56:00Z</cp:lastPrinted>
  <dcterms:created xsi:type="dcterms:W3CDTF">2017-02-28T08:11:00Z</dcterms:created>
  <dcterms:modified xsi:type="dcterms:W3CDTF">2018-02-20T13:19:00Z</dcterms:modified>
</cp:coreProperties>
</file>